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EB" w:rsidRPr="00D036D6" w:rsidRDefault="00073FEC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059EB" w:rsidRPr="00D036D6" w:rsidRDefault="00073FEC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059EB" w:rsidRPr="00D036D6" w:rsidRDefault="00073FEC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059EB" w:rsidRPr="00D036D6" w:rsidRDefault="00073FEC" w:rsidP="00205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059EB" w:rsidRPr="00D21E2D" w:rsidRDefault="002059EB" w:rsidP="002059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21E2D">
        <w:rPr>
          <w:rFonts w:ascii="Times New Roman" w:hAnsi="Times New Roman" w:cs="Times New Roman"/>
          <w:sz w:val="24"/>
          <w:szCs w:val="24"/>
          <w:lang w:val="sr-Cyrl-RS"/>
        </w:rPr>
        <w:t>95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21E2D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2059EB" w:rsidRPr="00D036D6" w:rsidRDefault="00D21E2D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059EB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059EB" w:rsidRPr="0087508F" w:rsidRDefault="00073FEC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059EB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059EB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2059EB" w:rsidP="0020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87508F" w:rsidRDefault="00073FEC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2059EB" w:rsidRPr="0087508F" w:rsidRDefault="00D21E2D" w:rsidP="002059E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2059E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59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2059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59EB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059EB" w:rsidRPr="0087508F" w:rsidRDefault="00073FEC" w:rsidP="002059E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1E2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205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9EB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D21E2D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059EB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059EB" w:rsidRPr="0087508F" w:rsidRDefault="002059EB" w:rsidP="002059E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59EB" w:rsidRPr="007D4656" w:rsidRDefault="002059EB" w:rsidP="002059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073FEC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7D34" w:rsidRPr="001F730D">
        <w:rPr>
          <w:rFonts w:ascii="Times New Roman" w:hAnsi="Times New Roman" w:cs="Times New Roman"/>
          <w:sz w:val="24"/>
          <w:szCs w:val="24"/>
        </w:rPr>
        <w:t>9</w:t>
      </w:r>
      <w:r w:rsidR="002059EB" w:rsidRPr="001F730D">
        <w:rPr>
          <w:rFonts w:ascii="Times New Roman" w:hAnsi="Times New Roman" w:cs="Times New Roman"/>
          <w:sz w:val="24"/>
          <w:szCs w:val="24"/>
        </w:rPr>
        <w:t>.</w:t>
      </w:r>
      <w:r w:rsidR="00D21E2D" w:rsidRPr="001F730D">
        <w:rPr>
          <w:rFonts w:ascii="Times New Roman" w:hAnsi="Times New Roman" w:cs="Times New Roman"/>
          <w:sz w:val="24"/>
          <w:szCs w:val="24"/>
        </w:rPr>
        <w:t>3</w:t>
      </w:r>
      <w:r w:rsidR="005E325E" w:rsidRPr="001F730D">
        <w:rPr>
          <w:rFonts w:ascii="Times New Roman" w:hAnsi="Times New Roman" w:cs="Times New Roman"/>
          <w:sz w:val="24"/>
          <w:szCs w:val="24"/>
        </w:rPr>
        <w:t>0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2059EB" w:rsidRPr="001F73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73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Sednicom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predsedavala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Katarina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Rakić</w:t>
      </w:r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predsednik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Odbora</w:t>
      </w:r>
      <w:r w:rsidRPr="001F73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730D"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</w:rPr>
        <w:t>Sednici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su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prisustvovali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članovi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Odbora</w:t>
      </w:r>
      <w:r w:rsidRPr="001F730D">
        <w:rPr>
          <w:rFonts w:ascii="Times New Roman" w:hAnsi="Times New Roman" w:cs="Times New Roman"/>
          <w:sz w:val="24"/>
          <w:szCs w:val="24"/>
        </w:rPr>
        <w:t xml:space="preserve">: </w:t>
      </w:r>
      <w:r w:rsidR="00073FEC">
        <w:rPr>
          <w:rFonts w:ascii="Times New Roman" w:hAnsi="Times New Roman" w:cs="Times New Roman"/>
          <w:sz w:val="24"/>
          <w:szCs w:val="24"/>
        </w:rPr>
        <w:t>Jovica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Jevtić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Jasmina</w:t>
      </w:r>
      <w:r w:rsidR="00B76962"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Karanac</w:t>
      </w:r>
      <w:r w:rsidR="00B76962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Stefana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Miladinović</w:t>
      </w:r>
      <w:r w:rsidR="00B76962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Ognjen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Pantović</w:t>
      </w:r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Snežana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B</w:t>
      </w:r>
      <w:r w:rsidR="00FC593D"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Petrović</w:t>
      </w:r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Dalibor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Radičević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Olivera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Pešić</w:t>
      </w:r>
      <w:r w:rsidR="0052777C" w:rsidRPr="001F730D">
        <w:rPr>
          <w:rFonts w:ascii="Times New Roman" w:hAnsi="Times New Roman" w:cs="Times New Roman"/>
          <w:sz w:val="24"/>
          <w:szCs w:val="24"/>
        </w:rPr>
        <w:t>.</w:t>
      </w:r>
    </w:p>
    <w:p w:rsidR="0052777C" w:rsidRPr="001F730D" w:rsidRDefault="0052777C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073FEC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="002E67A1" w:rsidRPr="001F73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Zorana</w:t>
      </w:r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Milekića</w:t>
      </w:r>
      <w:r w:rsidR="002E67A1" w:rsidRPr="001F730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E67A1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B76962" w:rsidRPr="001F73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76962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Vladimira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Orlića</w:t>
      </w:r>
      <w:r w:rsidR="00DB300E" w:rsidRPr="001F730D">
        <w:rPr>
          <w:rFonts w:ascii="Times New Roman" w:hAnsi="Times New Roman" w:cs="Times New Roman"/>
          <w:sz w:val="24"/>
          <w:szCs w:val="24"/>
        </w:rPr>
        <w:t>).</w:t>
      </w: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073FEC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Vesović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52777C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Konstatinović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Ristić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Radulović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Novica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Tončev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2059EB" w:rsidRPr="001F730D">
        <w:rPr>
          <w:rFonts w:ascii="Times New Roman" w:hAnsi="Times New Roman" w:cs="Times New Roman"/>
          <w:sz w:val="24"/>
          <w:szCs w:val="24"/>
        </w:rPr>
        <w:t>.</w:t>
      </w:r>
    </w:p>
    <w:p w:rsidR="002059EB" w:rsidRPr="001F730D" w:rsidRDefault="002059EB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59EB" w:rsidRPr="001F730D" w:rsidRDefault="00073FEC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građevinarstva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saobraćaja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59E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2059EB" w:rsidRPr="001F730D">
        <w:rPr>
          <w:rFonts w:ascii="Times New Roman" w:hAnsi="Times New Roman" w:cs="Times New Roman"/>
          <w:sz w:val="24"/>
          <w:szCs w:val="24"/>
        </w:rPr>
        <w:t>: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Damnjanović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Jovanka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Atanacković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Ilić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Milić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Lazar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Radaković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pomoćnici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Iz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geodetskog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zavoda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E94D8F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94D8F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prisustvovala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Bojana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Jakšić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normativne</w:t>
      </w:r>
      <w:r w:rsidR="003B0A6B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DB300E" w:rsidRPr="001F7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00E" w:rsidRPr="001F730D" w:rsidRDefault="00DB300E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0E" w:rsidRPr="001F730D" w:rsidRDefault="00073FEC" w:rsidP="001F73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DB300E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3450F5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450F5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3450F5" w:rsidRPr="001F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DB300E" w:rsidRPr="001F730D" w:rsidRDefault="00DB300E" w:rsidP="001F7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00E" w:rsidRPr="007D4656" w:rsidRDefault="00073FEC" w:rsidP="00DB30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B300E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450F5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B300E" w:rsidRPr="007D4656" w:rsidRDefault="00DB300E" w:rsidP="00DB30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E2D" w:rsidRPr="008C5F2A" w:rsidRDefault="00D21E2D" w:rsidP="00D21E2D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073FEC">
        <w:rPr>
          <w:rFonts w:ascii="Times New Roman" w:hAnsi="Times New Roman" w:cs="Times New Roman"/>
          <w:b w:val="0"/>
          <w:szCs w:val="24"/>
          <w:lang w:val="sr-Cyrl-RS"/>
        </w:rPr>
        <w:t>R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azmatranje</w:t>
      </w:r>
      <w:r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szCs w:val="24"/>
          <w:lang w:val="sr-Cyrl-RS"/>
        </w:rPr>
        <w:t>P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redloga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upravljanju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aerodromima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en-US"/>
        </w:rPr>
        <w:t>,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(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broj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011-393/19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od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6.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marta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2019. </w:t>
      </w:r>
      <w:r w:rsidR="00073FEC">
        <w:rPr>
          <w:rFonts w:ascii="Times New Roman" w:hAnsi="Times New Roman" w:cs="Times New Roman"/>
          <w:b w:val="0"/>
          <w:caps w:val="0"/>
          <w:szCs w:val="24"/>
          <w:lang w:val="sr-Cyrl-RS"/>
        </w:rPr>
        <w:t>godine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);</w:t>
      </w:r>
    </w:p>
    <w:p w:rsidR="00D21E2D" w:rsidRPr="008C5F2A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Predlog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izmenam</w:t>
      </w:r>
      <w:r w:rsidRPr="008C5F2A">
        <w:rPr>
          <w:rFonts w:ascii="Times New Roman" w:hAnsi="Times New Roman" w:cs="Times New Roman"/>
          <w:sz w:val="24"/>
          <w:szCs w:val="24"/>
        </w:rPr>
        <w:t xml:space="preserve">a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dopunama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planiranju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izgradnji</w:t>
      </w:r>
      <w:r w:rsidRPr="008C5F2A">
        <w:rPr>
          <w:rFonts w:ascii="Times New Roman" w:hAnsi="Times New Roman" w:cs="Times New Roman"/>
          <w:sz w:val="24"/>
          <w:szCs w:val="24"/>
        </w:rPr>
        <w:t>,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351-1399/19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21E2D" w:rsidRPr="008C5F2A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C5F2A">
        <w:rPr>
          <w:rFonts w:ascii="Times New Roman" w:hAnsi="Times New Roman" w:cs="Times New Roman"/>
          <w:sz w:val="24"/>
          <w:szCs w:val="24"/>
        </w:rPr>
        <w:t>.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dopunama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žičarama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transport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lica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(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346-1488/19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aprila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2019.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);</w:t>
      </w:r>
    </w:p>
    <w:p w:rsidR="00D21E2D" w:rsidRPr="008C5F2A" w:rsidRDefault="00D21E2D" w:rsidP="00D21E2D">
      <w:pPr>
        <w:shd w:val="clear" w:color="auto" w:fill="FFFFFF" w:themeFill="background1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(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344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-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1487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/19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15.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aprila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2019.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);</w:t>
      </w:r>
    </w:p>
    <w:p w:rsidR="00D21E2D" w:rsidRPr="008C5F2A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5.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(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011-1489/19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aprila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2019.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);</w:t>
      </w:r>
    </w:p>
    <w:p w:rsidR="00D21E2D" w:rsidRDefault="00D21E2D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Predlog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potvrđivanju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73FEC">
        <w:rPr>
          <w:rFonts w:ascii="Times New Roman" w:hAnsi="Times New Roman" w:cs="Times New Roman"/>
          <w:sz w:val="24"/>
          <w:szCs w:val="24"/>
        </w:rPr>
        <w:t>porazuma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između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Vlade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Republike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Srbije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Vlade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Ujedinjenog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Kraljevstva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73FEC">
        <w:rPr>
          <w:rFonts w:ascii="Times New Roman" w:hAnsi="Times New Roman" w:cs="Times New Roman"/>
          <w:sz w:val="24"/>
          <w:szCs w:val="24"/>
        </w:rPr>
        <w:t>elike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Britanije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Severne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FEC">
        <w:rPr>
          <w:rFonts w:ascii="Times New Roman" w:hAnsi="Times New Roman" w:cs="Times New Roman"/>
          <w:sz w:val="24"/>
          <w:szCs w:val="24"/>
        </w:rPr>
        <w:t>rske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međunarodnom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drumskom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saobraćaju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011-1211/19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868BC" w:rsidRPr="008C5F2A" w:rsidRDefault="00E868BC" w:rsidP="00D21E2D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sr-Cyrl-RS"/>
        </w:rPr>
      </w:pP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efikasnijeg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objedinjeni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1E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jedinstven</w:t>
      </w:r>
      <w:r w:rsidR="00D21E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E2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3B2C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60A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21E2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60A33" w:rsidRPr="007D46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ru-RU"/>
        </w:rPr>
        <w:t>usvojio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D60A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60A33" w:rsidRDefault="00D60A33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68BC" w:rsidRDefault="00E868BC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A33" w:rsidRDefault="007D3E37" w:rsidP="007D3E3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6767C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6767C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D60A33"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5B757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B7578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073FEC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B757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B7578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21E2D">
        <w:rPr>
          <w:rFonts w:ascii="Times New Roman" w:hAnsi="Times New Roman" w:cs="Times New Roman"/>
          <w:sz w:val="24"/>
          <w:szCs w:val="24"/>
          <w:lang w:val="sr-Cyrl-CS" w:eastAsia="en-GB"/>
        </w:rPr>
        <w:t>4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1.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52777C">
        <w:rPr>
          <w:rFonts w:ascii="Times New Roman" w:hAnsi="Times New Roman" w:cs="Times New Roman"/>
          <w:sz w:val="24"/>
          <w:szCs w:val="24"/>
          <w:lang w:val="sr-Cyrl-CS" w:eastAsia="en-GB"/>
        </w:rPr>
        <w:t>3</w:t>
      </w:r>
      <w:r w:rsidR="00D60A33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 w:eastAsia="en-GB"/>
        </w:rPr>
        <w:t>februara</w:t>
      </w:r>
      <w:r w:rsidR="0052777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201</w:t>
      </w:r>
      <w:r w:rsidR="00D21E2D">
        <w:rPr>
          <w:rFonts w:ascii="Times New Roman" w:hAnsi="Times New Roman" w:cs="Times New Roman"/>
          <w:sz w:val="24"/>
          <w:szCs w:val="24"/>
          <w:lang w:val="sr-Cyrl-CS" w:eastAsia="en-GB"/>
        </w:rPr>
        <w:t>9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D21E2D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Default="00915B1A" w:rsidP="00D60A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15B1A" w:rsidRPr="00915B1A" w:rsidRDefault="00073FEC" w:rsidP="00915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šeste</w:t>
      </w:r>
      <w:r w:rsidR="00D21E2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915B1A" w:rsidRPr="00915B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915B1A" w:rsidRPr="007D3E37" w:rsidRDefault="00915B1A" w:rsidP="007D3E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3C38" w:rsidRPr="00DE2928" w:rsidRDefault="007D3E37" w:rsidP="00F93C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3E37"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F93C38"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93C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karakteru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mada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obimne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aerodromima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brisanje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sedište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aerodrome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FEC">
        <w:rPr>
          <w:rFonts w:ascii="Times New Roman" w:hAnsi="Times New Roman" w:cs="Times New Roman"/>
          <w:sz w:val="24"/>
          <w:szCs w:val="24"/>
        </w:rPr>
        <w:t>zmen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="00F93C38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dopun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lakše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suštinska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odgovarajućeg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linijske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infrastrukturne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investicioni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ciklus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uočilo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usporavaju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određenu</w:t>
      </w:r>
      <w:r w:rsidR="004A6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deonicu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odgovarajućem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traju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spora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okončanja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upotrebne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adekvatni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F93C38" w:rsidRPr="007822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gradi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omogućena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deonicama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rešena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3C38" w:rsidRPr="003E507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koristiti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inače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građevinsku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dozvolu</w:t>
      </w:r>
      <w:r w:rsidR="00F93C38" w:rsidRPr="00F934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pomeren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detaljne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regulacije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vozače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brža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prekvalifikacija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profesionalne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vozače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determinisale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Pojašnjeno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prioriteta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nemogućnost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stavljanja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objekte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pravosnažno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eksproprijaciji</w:t>
      </w:r>
      <w:r w:rsidR="00F93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zaključuje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linijskih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infrasktrukturnih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predaju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posed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zabeležbe</w:t>
      </w:r>
      <w:r w:rsidR="00F93C38" w:rsidRPr="00DE2928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302B90" w:rsidRDefault="00302B90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B90" w:rsidRDefault="00302B90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Default="00073FEC" w:rsidP="00182682">
      <w:pPr>
        <w:pStyle w:val="NoSpacing"/>
        <w:jc w:val="both"/>
        <w:rPr>
          <w:rFonts w:ascii="Times New Roman" w:hAnsi="Times New Roman" w:cs="Times New Roman"/>
          <w:b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82682" w:rsidRPr="00CA3E3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2682"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Razmatranje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Predloga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zakona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o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izmeni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Zakona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o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upravljanju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aerodromima</w:t>
      </w:r>
      <w:r w:rsidR="008A4A76" w:rsidRPr="008A4A76">
        <w:rPr>
          <w:rFonts w:ascii="Times New Roman" w:hAnsi="Times New Roman" w:cs="Times New Roman"/>
          <w:b/>
          <w:szCs w:val="24"/>
        </w:rPr>
        <w:t>,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koji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je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podnela</w:t>
      </w:r>
      <w:r w:rsidR="008A4A76" w:rsidRPr="008A4A76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Vlada</w:t>
      </w:r>
    </w:p>
    <w:p w:rsidR="008A4A76" w:rsidRPr="008E003B" w:rsidRDefault="008A4A76" w:rsidP="001826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7E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</w:rPr>
        <w:t>Odbor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u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skladu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članom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Poslovnika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Narodne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skupštine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Predlog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izmeni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A4A76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Cs w:val="24"/>
          <w:lang w:val="sr-Cyrl-RS"/>
        </w:rPr>
        <w:t>upravljanju</w:t>
      </w:r>
      <w:r w:rsidR="008A4A76" w:rsidRPr="008A4A76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Cs w:val="24"/>
          <w:lang w:val="sr-Cyrl-RS"/>
        </w:rPr>
        <w:t>aerodromima</w:t>
      </w:r>
      <w:r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Pr="008A4A76" w:rsidRDefault="00182682" w:rsidP="004572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A4A76" w:rsidRDefault="00182682" w:rsidP="004572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073FEC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2682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izmenam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dopunama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planiranju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izgradnji</w:t>
      </w:r>
      <w:r w:rsidR="008A4A76" w:rsidRPr="008A4A76">
        <w:rPr>
          <w:rFonts w:ascii="Times New Roman" w:hAnsi="Times New Roman" w:cs="Times New Roman"/>
          <w:b/>
          <w:sz w:val="24"/>
          <w:szCs w:val="24"/>
        </w:rPr>
        <w:t>,</w:t>
      </w:r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</w:rPr>
        <w:t>Odbor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u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skladu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članom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Poslovnika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Narodne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skupštine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Predlog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izmenam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a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dopunama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planiranju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="008A4A76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izgradnji</w:t>
      </w:r>
      <w:r w:rsidR="008A4A76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572F5" w:rsidRPr="008E003B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2F5" w:rsidRPr="008E003B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682" w:rsidRPr="008A4A76" w:rsidRDefault="00073FEC" w:rsidP="0018268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82682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182682" w:rsidRPr="00275B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Predloga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zakona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o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izmenama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i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dopunama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Zakona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o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žičarama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za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transport</w:t>
      </w:r>
      <w:r w:rsidR="008A4A76" w:rsidRPr="00275B3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lica</w:t>
      </w:r>
      <w:r w:rsidR="00182682" w:rsidRPr="00275B31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182682"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182682"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182682"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</w:rPr>
        <w:t>Odbor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u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skladu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članom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Poslovnika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Narodne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skupštine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82682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dopunama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žičarama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transport</w:t>
      </w:r>
      <w:r w:rsidR="008A4A76" w:rsidRPr="008A4A7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lica</w:t>
      </w:r>
      <w:r w:rsidR="007F57BA" w:rsidRPr="008A4A76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="007F57BA" w:rsidRPr="008A4A7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7F57BA" w:rsidRPr="008A4A7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="007F57BA" w:rsidRPr="008A4A7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="00182682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82682" w:rsidRPr="008A4A7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82682" w:rsidRPr="008A4A76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A4A76" w:rsidRDefault="004572F5" w:rsidP="004572F5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Pr="00BE2662" w:rsidRDefault="0018268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188" w:rsidRPr="00BE2662" w:rsidRDefault="008F4188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A76" w:rsidRPr="00275B31" w:rsidRDefault="00073FEC" w:rsidP="008A4A7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8A4A76" w:rsidRPr="00BE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A4A76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A4A76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A4A76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A4A76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8A4A76" w:rsidRPr="00275B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prevozu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putnika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="00275B31" w:rsidRPr="00275B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8A4A76" w:rsidRPr="00275B31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A4A76"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A4A76"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8A4A76" w:rsidRPr="00275B31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8A4A76" w:rsidRPr="008A4A76" w:rsidRDefault="008A4A76" w:rsidP="008A4A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A76" w:rsidRPr="00275B31" w:rsidRDefault="008A4A76" w:rsidP="008A4A7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</w:rPr>
        <w:t>Odbor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skladu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članom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Poslovnika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Narodne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skupštine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75B31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275B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275B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A4A76" w:rsidRPr="00275B31" w:rsidRDefault="008A4A76" w:rsidP="008A4A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4A76" w:rsidRPr="008A4A76" w:rsidRDefault="008A4A76" w:rsidP="008A4A76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A4A76" w:rsidRDefault="008A4A76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003B" w:rsidRPr="00BE2662" w:rsidRDefault="008E003B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073FEC" w:rsidP="00BE266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BE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E266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E266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E2662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E2662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BE2662" w:rsidRPr="00BE266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upisa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katastar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E2662" w:rsidRPr="00BE26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vodova</w:t>
      </w:r>
      <w:r w:rsidR="00BE2662" w:rsidRPr="00BE266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BE2662" w:rsidRPr="00BE266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BE2662" w:rsidRPr="00BE266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BE2662" w:rsidRPr="00BE2662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BE2662" w:rsidRPr="008A4A76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BE2662" w:rsidP="00BE266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73FEC">
        <w:rPr>
          <w:rFonts w:ascii="Times New Roman" w:hAnsi="Times New Roman" w:cs="Times New Roman"/>
          <w:sz w:val="24"/>
          <w:szCs w:val="24"/>
        </w:rPr>
        <w:t>Odbor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skladu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članom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Poslovnika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Narodne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skupštine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275B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BE2662" w:rsidRPr="00275B31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8A4A76" w:rsidRDefault="00BE2662" w:rsidP="00BE2662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E2662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BE2662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073FEC" w:rsidP="00BE2662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BE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E266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E2662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E2662" w:rsidRPr="008A4A7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E2662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F36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potvrđivanju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porazuma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između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Vlade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DB1531" w:rsidRPr="004F36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Vlade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Ujedinjenog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Kraljevstva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elike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Britanije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Severne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rske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međunarodnom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drumskom</w:t>
      </w:r>
      <w:r w:rsidR="00DB1531" w:rsidRPr="004F36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saobraćaju</w:t>
      </w:r>
      <w:r w:rsidR="00BE2662" w:rsidRPr="004F369D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BE2662" w:rsidRPr="004F369D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BE2662" w:rsidRPr="004F369D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BE2662" w:rsidRPr="004F369D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BE2662" w:rsidRPr="008A4A76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275B31" w:rsidRDefault="00BE2662" w:rsidP="00BE266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r w:rsidR="00073FEC">
        <w:rPr>
          <w:rFonts w:ascii="Times New Roman" w:hAnsi="Times New Roman" w:cs="Times New Roman"/>
          <w:sz w:val="24"/>
          <w:szCs w:val="24"/>
        </w:rPr>
        <w:t>Odbor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je</w:t>
      </w:r>
      <w:r w:rsidRPr="00275B31">
        <w:rPr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</w:rPr>
        <w:t>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skladu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članom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3FEC">
        <w:rPr>
          <w:rFonts w:ascii="Times New Roman" w:hAnsi="Times New Roman" w:cs="Times New Roman"/>
          <w:sz w:val="24"/>
          <w:szCs w:val="24"/>
        </w:rPr>
        <w:t>Poslovnika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Narodne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skupštine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Predlog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zakona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potvrđivanju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73FEC">
        <w:rPr>
          <w:rFonts w:ascii="Times New Roman" w:hAnsi="Times New Roman" w:cs="Times New Roman"/>
          <w:sz w:val="24"/>
          <w:szCs w:val="24"/>
        </w:rPr>
        <w:t>porazuma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između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Vlade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Republike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Srbije</w:t>
      </w:r>
      <w:r w:rsidR="00DB1531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Vlade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Ujedinjenog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Kraljevstva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73FEC">
        <w:rPr>
          <w:rFonts w:ascii="Times New Roman" w:hAnsi="Times New Roman" w:cs="Times New Roman"/>
          <w:sz w:val="24"/>
          <w:szCs w:val="24"/>
        </w:rPr>
        <w:t>elike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Britanije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i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Severne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FEC">
        <w:rPr>
          <w:rFonts w:ascii="Times New Roman" w:hAnsi="Times New Roman" w:cs="Times New Roman"/>
          <w:sz w:val="24"/>
          <w:szCs w:val="24"/>
        </w:rPr>
        <w:t>rske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o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međunarodnom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drumskom</w:t>
      </w:r>
      <w:r w:rsidR="00DB1531"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="00073FEC">
        <w:rPr>
          <w:rFonts w:ascii="Times New Roman" w:hAnsi="Times New Roman" w:cs="Times New Roman"/>
          <w:sz w:val="24"/>
          <w:szCs w:val="24"/>
        </w:rPr>
        <w:t>saobraćaju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3FE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BE2662" w:rsidRPr="008E003B" w:rsidRDefault="00BE2662" w:rsidP="00BE26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8E003B" w:rsidRDefault="00BE2662" w:rsidP="00BE2662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E2662" w:rsidRPr="008E003B" w:rsidRDefault="00BE266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662" w:rsidRPr="008E003B" w:rsidRDefault="00BE2662" w:rsidP="001826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82" w:rsidRPr="008E003B" w:rsidRDefault="00182682" w:rsidP="00182682">
      <w:pPr>
        <w:jc w:val="center"/>
        <w:rPr>
          <w:rFonts w:ascii="Times New Roman" w:hAnsi="Times New Roman"/>
          <w:lang w:val="sr-Cyrl-CS"/>
        </w:rPr>
      </w:pPr>
      <w:r w:rsidRPr="008E003B">
        <w:rPr>
          <w:rFonts w:ascii="Times New Roman" w:hAnsi="Times New Roman"/>
          <w:lang w:val="sr-Cyrl-CS"/>
        </w:rPr>
        <w:t>*</w:t>
      </w:r>
    </w:p>
    <w:p w:rsidR="00182682" w:rsidRPr="008E003B" w:rsidRDefault="00182682" w:rsidP="00182682">
      <w:pPr>
        <w:jc w:val="center"/>
        <w:rPr>
          <w:rFonts w:ascii="Times New Roman" w:hAnsi="Times New Roman"/>
          <w:lang w:val="sr-Cyrl-CS"/>
        </w:rPr>
      </w:pPr>
      <w:r w:rsidRPr="008E003B">
        <w:rPr>
          <w:rFonts w:ascii="Times New Roman" w:hAnsi="Times New Roman"/>
          <w:lang w:val="sr-Cyrl-CS"/>
        </w:rPr>
        <w:t>*         *</w:t>
      </w:r>
    </w:p>
    <w:p w:rsidR="008F4188" w:rsidRPr="008E003B" w:rsidRDefault="008F4188" w:rsidP="00182682">
      <w:pPr>
        <w:jc w:val="center"/>
        <w:rPr>
          <w:rFonts w:ascii="Times New Roman" w:hAnsi="Times New Roman"/>
          <w:lang w:val="sr-Cyrl-CS"/>
        </w:rPr>
      </w:pPr>
    </w:p>
    <w:p w:rsidR="00182682" w:rsidRPr="008E003B" w:rsidRDefault="00073FEC" w:rsidP="001826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5FCE" w:rsidRPr="008E00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D685F" w:rsidRPr="008E003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4188" w:rsidRDefault="008F4188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642D" w:rsidRPr="008E003B" w:rsidRDefault="004A642D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2682" w:rsidRPr="008E003B" w:rsidRDefault="00073FEC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82682"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2682" w:rsidRPr="008E003B" w:rsidRDefault="00182682" w:rsidP="001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FE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D60A33" w:rsidRPr="008E003B" w:rsidRDefault="00D60A33"/>
    <w:sectPr w:rsidR="00D60A33" w:rsidRPr="008E003B" w:rsidSect="007D3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5F" w:rsidRDefault="00110D5F" w:rsidP="007D3E37">
      <w:pPr>
        <w:spacing w:after="0" w:line="240" w:lineRule="auto"/>
      </w:pPr>
      <w:r>
        <w:separator/>
      </w:r>
    </w:p>
  </w:endnote>
  <w:endnote w:type="continuationSeparator" w:id="0">
    <w:p w:rsidR="00110D5F" w:rsidRDefault="00110D5F" w:rsidP="007D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EC" w:rsidRDefault="00073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69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E37" w:rsidRDefault="007D3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F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3E37" w:rsidRDefault="007D3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EC" w:rsidRDefault="00073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5F" w:rsidRDefault="00110D5F" w:rsidP="007D3E37">
      <w:pPr>
        <w:spacing w:after="0" w:line="240" w:lineRule="auto"/>
      </w:pPr>
      <w:r>
        <w:separator/>
      </w:r>
    </w:p>
  </w:footnote>
  <w:footnote w:type="continuationSeparator" w:id="0">
    <w:p w:rsidR="00110D5F" w:rsidRDefault="00110D5F" w:rsidP="007D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EC" w:rsidRDefault="00073F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EC" w:rsidRDefault="00073F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EC" w:rsidRDefault="00073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3"/>
    <w:rsid w:val="00073FEC"/>
    <w:rsid w:val="00092487"/>
    <w:rsid w:val="00092641"/>
    <w:rsid w:val="00095565"/>
    <w:rsid w:val="000B3B1A"/>
    <w:rsid w:val="000B45F8"/>
    <w:rsid w:val="00102C89"/>
    <w:rsid w:val="00110D5F"/>
    <w:rsid w:val="00182682"/>
    <w:rsid w:val="0019708A"/>
    <w:rsid w:val="001B41B3"/>
    <w:rsid w:val="001F730D"/>
    <w:rsid w:val="002059EB"/>
    <w:rsid w:val="00221BD8"/>
    <w:rsid w:val="00256DC3"/>
    <w:rsid w:val="00275B31"/>
    <w:rsid w:val="002815B8"/>
    <w:rsid w:val="002D7D34"/>
    <w:rsid w:val="002E67A1"/>
    <w:rsid w:val="00302B90"/>
    <w:rsid w:val="00340E6D"/>
    <w:rsid w:val="003450F5"/>
    <w:rsid w:val="00366A3F"/>
    <w:rsid w:val="003A0BA7"/>
    <w:rsid w:val="003B0A6B"/>
    <w:rsid w:val="003B2C72"/>
    <w:rsid w:val="003E2897"/>
    <w:rsid w:val="003E6F31"/>
    <w:rsid w:val="004064D5"/>
    <w:rsid w:val="004144DE"/>
    <w:rsid w:val="004572F5"/>
    <w:rsid w:val="00457E8B"/>
    <w:rsid w:val="00481AF7"/>
    <w:rsid w:val="004A642D"/>
    <w:rsid w:val="004F369D"/>
    <w:rsid w:val="0052777C"/>
    <w:rsid w:val="00581A60"/>
    <w:rsid w:val="005B7578"/>
    <w:rsid w:val="005E325E"/>
    <w:rsid w:val="00611B80"/>
    <w:rsid w:val="00656DD6"/>
    <w:rsid w:val="006767CA"/>
    <w:rsid w:val="006A0F9C"/>
    <w:rsid w:val="006D2B4D"/>
    <w:rsid w:val="006E57E1"/>
    <w:rsid w:val="0070009F"/>
    <w:rsid w:val="007128FF"/>
    <w:rsid w:val="0074657B"/>
    <w:rsid w:val="007636F2"/>
    <w:rsid w:val="007D3E37"/>
    <w:rsid w:val="007E5D4E"/>
    <w:rsid w:val="007F57BA"/>
    <w:rsid w:val="0085150C"/>
    <w:rsid w:val="00884E94"/>
    <w:rsid w:val="00895EEC"/>
    <w:rsid w:val="008A4A76"/>
    <w:rsid w:val="008E003B"/>
    <w:rsid w:val="008F4188"/>
    <w:rsid w:val="008F4483"/>
    <w:rsid w:val="00915B1A"/>
    <w:rsid w:val="00A1467F"/>
    <w:rsid w:val="00A86741"/>
    <w:rsid w:val="00AC4E0B"/>
    <w:rsid w:val="00B76962"/>
    <w:rsid w:val="00BC66D0"/>
    <w:rsid w:val="00BE2662"/>
    <w:rsid w:val="00CD685F"/>
    <w:rsid w:val="00D21E2D"/>
    <w:rsid w:val="00D60A33"/>
    <w:rsid w:val="00D62F74"/>
    <w:rsid w:val="00DB1531"/>
    <w:rsid w:val="00DB300E"/>
    <w:rsid w:val="00DE5FCE"/>
    <w:rsid w:val="00E868BC"/>
    <w:rsid w:val="00E94D8F"/>
    <w:rsid w:val="00F11F13"/>
    <w:rsid w:val="00F43EF3"/>
    <w:rsid w:val="00F4534A"/>
    <w:rsid w:val="00F66050"/>
    <w:rsid w:val="00F93C38"/>
    <w:rsid w:val="00FC593D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  <w:style w:type="paragraph" w:customStyle="1" w:styleId="Naslov">
    <w:name w:val="Naslov"/>
    <w:basedOn w:val="Normal"/>
    <w:rsid w:val="00D21E2D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3B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9EB"/>
    <w:pPr>
      <w:spacing w:after="0" w:line="240" w:lineRule="auto"/>
    </w:pPr>
  </w:style>
  <w:style w:type="character" w:customStyle="1" w:styleId="colornavy">
    <w:name w:val="color_navy"/>
    <w:rsid w:val="00DB300E"/>
  </w:style>
  <w:style w:type="paragraph" w:styleId="Header">
    <w:name w:val="header"/>
    <w:basedOn w:val="Normal"/>
    <w:link w:val="Head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37"/>
  </w:style>
  <w:style w:type="paragraph" w:styleId="Footer">
    <w:name w:val="footer"/>
    <w:basedOn w:val="Normal"/>
    <w:link w:val="FooterChar"/>
    <w:uiPriority w:val="99"/>
    <w:unhideWhenUsed/>
    <w:rsid w:val="007D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37"/>
  </w:style>
  <w:style w:type="paragraph" w:customStyle="1" w:styleId="Naslov">
    <w:name w:val="Naslov"/>
    <w:basedOn w:val="Normal"/>
    <w:rsid w:val="00D21E2D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3B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Nikola Pavic</cp:lastModifiedBy>
  <cp:revision>2</cp:revision>
  <cp:lastPrinted>2018-11-30T12:48:00Z</cp:lastPrinted>
  <dcterms:created xsi:type="dcterms:W3CDTF">2019-07-23T10:15:00Z</dcterms:created>
  <dcterms:modified xsi:type="dcterms:W3CDTF">2019-07-23T10:15:00Z</dcterms:modified>
</cp:coreProperties>
</file>